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2C" w:rsidRDefault="00B64C80" w:rsidP="006D59FA">
      <w:pPr>
        <w:ind w:firstLine="709"/>
        <w:jc w:val="center"/>
        <w:rPr>
          <w:sz w:val="28"/>
        </w:rPr>
      </w:pPr>
      <w:r>
        <w:rPr>
          <w:sz w:val="28"/>
        </w:rPr>
        <w:t>Задания для дистанционного обучения по курсу</w:t>
      </w:r>
    </w:p>
    <w:p w:rsidR="00B64C80" w:rsidRDefault="00B64C80" w:rsidP="006D59FA">
      <w:pPr>
        <w:ind w:firstLine="709"/>
        <w:jc w:val="center"/>
        <w:rPr>
          <w:sz w:val="28"/>
        </w:rPr>
      </w:pPr>
      <w:r>
        <w:rPr>
          <w:sz w:val="28"/>
        </w:rPr>
        <w:t>«Русская литература ХХ века» (гр. 2 т.д.)</w:t>
      </w:r>
    </w:p>
    <w:p w:rsidR="002B7B1D" w:rsidRDefault="002B7B1D" w:rsidP="00B64C80">
      <w:pPr>
        <w:ind w:firstLine="709"/>
        <w:jc w:val="both"/>
        <w:rPr>
          <w:sz w:val="28"/>
        </w:rPr>
      </w:pPr>
      <w:bookmarkStart w:id="0" w:name="_GoBack"/>
      <w:bookmarkEnd w:id="0"/>
    </w:p>
    <w:p w:rsidR="002B7B1D" w:rsidRDefault="00AE782F" w:rsidP="0047605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Тема: Поэзия 60-х годов. (на 28.03.20)</w:t>
      </w:r>
    </w:p>
    <w:p w:rsidR="00AE782F" w:rsidRPr="00AE782F" w:rsidRDefault="00AE782F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 xml:space="preserve">Читать: </w:t>
      </w:r>
      <w:r w:rsidRPr="00AE782F">
        <w:rPr>
          <w:sz w:val="28"/>
        </w:rPr>
        <w:t>Поэзия 60-х гг.</w:t>
      </w:r>
    </w:p>
    <w:p w:rsidR="00AE782F" w:rsidRDefault="00517420" w:rsidP="00AE782F">
      <w:pPr>
        <w:pStyle w:val="a3"/>
        <w:ind w:left="1069"/>
        <w:jc w:val="both"/>
        <w:rPr>
          <w:sz w:val="28"/>
        </w:rPr>
      </w:pPr>
      <w:hyperlink r:id="rId5" w:history="1">
        <w:r w:rsidRPr="00B22588">
          <w:rPr>
            <w:rStyle w:val="a4"/>
            <w:sz w:val="28"/>
          </w:rPr>
          <w:t>https://students-library.com/library/read/46598-russkaa-poezia-60-70-h-godov-20-veka</w:t>
        </w:r>
      </w:hyperlink>
    </w:p>
    <w:p w:rsidR="00517420" w:rsidRPr="00AE782F" w:rsidRDefault="00517420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>Смотреть:</w:t>
      </w:r>
    </w:p>
    <w:p w:rsidR="00AE782F" w:rsidRDefault="00AE782F" w:rsidP="00AE782F">
      <w:pPr>
        <w:pStyle w:val="a3"/>
        <w:ind w:left="1069"/>
        <w:jc w:val="both"/>
        <w:rPr>
          <w:sz w:val="28"/>
        </w:rPr>
      </w:pPr>
      <w:r w:rsidRPr="00AE782F">
        <w:rPr>
          <w:sz w:val="28"/>
        </w:rPr>
        <w:t>Поэты-шестидесятники (док. фильм)</w:t>
      </w:r>
    </w:p>
    <w:p w:rsidR="00AE782F" w:rsidRDefault="00517420" w:rsidP="00AE782F">
      <w:pPr>
        <w:pStyle w:val="a3"/>
        <w:ind w:left="1069"/>
        <w:jc w:val="both"/>
        <w:rPr>
          <w:sz w:val="28"/>
        </w:rPr>
      </w:pPr>
      <w:hyperlink r:id="rId6" w:history="1">
        <w:r w:rsidRPr="00B22588">
          <w:rPr>
            <w:rStyle w:val="a4"/>
            <w:sz w:val="28"/>
          </w:rPr>
          <w:t>https://www.youtube.com/watch?v=a9Udn75ZvmM</w:t>
        </w:r>
      </w:hyperlink>
    </w:p>
    <w:p w:rsidR="00AE782F" w:rsidRPr="00AE782F" w:rsidRDefault="00AE782F" w:rsidP="00AE782F">
      <w:pPr>
        <w:pStyle w:val="a3"/>
        <w:ind w:left="1069"/>
        <w:jc w:val="both"/>
        <w:rPr>
          <w:sz w:val="28"/>
        </w:rPr>
      </w:pPr>
    </w:p>
    <w:p w:rsidR="00AE782F" w:rsidRPr="00AE782F" w:rsidRDefault="00AE782F" w:rsidP="00AE782F">
      <w:pPr>
        <w:pStyle w:val="a3"/>
        <w:ind w:left="1069"/>
        <w:jc w:val="both"/>
        <w:rPr>
          <w:sz w:val="28"/>
        </w:rPr>
      </w:pPr>
      <w:r w:rsidRPr="00AE782F">
        <w:rPr>
          <w:sz w:val="28"/>
        </w:rPr>
        <w:t>«Мне двадцать лет» (</w:t>
      </w:r>
      <w:proofErr w:type="spellStart"/>
      <w:r w:rsidRPr="00AE782F">
        <w:rPr>
          <w:sz w:val="28"/>
        </w:rPr>
        <w:t>реж</w:t>
      </w:r>
      <w:proofErr w:type="spellEnd"/>
      <w:r w:rsidRPr="00AE782F">
        <w:rPr>
          <w:sz w:val="28"/>
        </w:rPr>
        <w:t>. Марлен Хуциев)</w:t>
      </w:r>
    </w:p>
    <w:p w:rsidR="00AE782F" w:rsidRDefault="00517420" w:rsidP="00AE782F">
      <w:pPr>
        <w:pStyle w:val="a3"/>
        <w:ind w:left="1069"/>
        <w:jc w:val="both"/>
        <w:rPr>
          <w:sz w:val="28"/>
        </w:rPr>
      </w:pPr>
      <w:hyperlink r:id="rId7" w:history="1">
        <w:r w:rsidRPr="00B22588">
          <w:rPr>
            <w:rStyle w:val="a4"/>
            <w:sz w:val="28"/>
          </w:rPr>
          <w:t>https://vk.com/video?q=Мне%20двадцать%20лет&amp;z=video232280383_171883822</w:t>
        </w:r>
      </w:hyperlink>
    </w:p>
    <w:p w:rsidR="00517420" w:rsidRPr="00AE782F" w:rsidRDefault="00517420" w:rsidP="00AE782F">
      <w:pPr>
        <w:pStyle w:val="a3"/>
        <w:ind w:left="1069"/>
        <w:jc w:val="both"/>
        <w:rPr>
          <w:sz w:val="28"/>
        </w:rPr>
      </w:pPr>
    </w:p>
    <w:p w:rsidR="00AE782F" w:rsidRDefault="00517420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>Самостоятельная (итоговая) работа по теме:</w:t>
      </w:r>
    </w:p>
    <w:p w:rsidR="00517420" w:rsidRDefault="00517420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 xml:space="preserve">Написать реферат по теме: «Поэзия шестидесятых. </w:t>
      </w:r>
      <w:r w:rsidR="001F6117">
        <w:rPr>
          <w:sz w:val="28"/>
        </w:rPr>
        <w:t>Жизнь и творчество (поэта выбрать самостоятельно из предложенного списка)».</w:t>
      </w:r>
    </w:p>
    <w:p w:rsidR="001F6117" w:rsidRDefault="001F6117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>Реферат оформляется в электронном виде и высылается преподавателю.</w:t>
      </w:r>
    </w:p>
    <w:p w:rsidR="008E16A9" w:rsidRDefault="008E16A9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>Объем - 15 страниц (можно больше).</w:t>
      </w:r>
    </w:p>
    <w:p w:rsidR="008E16A9" w:rsidRDefault="008E16A9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>Реферат оформляется в соответствии с требованиями к оформлению рефератов (учащиеся ознакомлены).</w:t>
      </w:r>
    </w:p>
    <w:p w:rsidR="008E16A9" w:rsidRDefault="00BA63B3" w:rsidP="00AE782F">
      <w:pPr>
        <w:pStyle w:val="a3"/>
        <w:ind w:left="1069"/>
        <w:jc w:val="both"/>
        <w:rPr>
          <w:sz w:val="28"/>
        </w:rPr>
      </w:pPr>
      <w:r>
        <w:rPr>
          <w:sz w:val="28"/>
        </w:rPr>
        <w:t>Список авторов, чье творчество может стать темой для реферата, у учащихся присутствует.</w:t>
      </w:r>
    </w:p>
    <w:p w:rsidR="00BA63B3" w:rsidRDefault="00BA63B3" w:rsidP="00AE782F">
      <w:pPr>
        <w:pStyle w:val="a3"/>
        <w:ind w:left="1069"/>
        <w:jc w:val="both"/>
        <w:rPr>
          <w:sz w:val="28"/>
        </w:rPr>
      </w:pPr>
    </w:p>
    <w:p w:rsidR="00BA63B3" w:rsidRDefault="009026AD" w:rsidP="00BA63B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«Чудики» в рассказах В. Шукшина</w:t>
      </w:r>
      <w:r w:rsidR="0043268E">
        <w:rPr>
          <w:sz w:val="28"/>
        </w:rPr>
        <w:t xml:space="preserve"> (на 4.04.20)</w:t>
      </w:r>
    </w:p>
    <w:p w:rsidR="009026AD" w:rsidRDefault="009026AD" w:rsidP="009026AD">
      <w:pPr>
        <w:pStyle w:val="a3"/>
        <w:ind w:left="1069"/>
        <w:jc w:val="both"/>
        <w:rPr>
          <w:sz w:val="28"/>
        </w:rPr>
      </w:pPr>
      <w:r>
        <w:rPr>
          <w:sz w:val="28"/>
        </w:rPr>
        <w:t>Тема ознакомительная.</w:t>
      </w:r>
    </w:p>
    <w:p w:rsidR="00656C1C" w:rsidRDefault="00656C1C" w:rsidP="009026AD">
      <w:pPr>
        <w:pStyle w:val="a3"/>
        <w:ind w:left="1069"/>
        <w:jc w:val="both"/>
        <w:rPr>
          <w:sz w:val="28"/>
        </w:rPr>
      </w:pPr>
      <w:r>
        <w:rPr>
          <w:sz w:val="28"/>
        </w:rPr>
        <w:t>Читать (</w:t>
      </w:r>
      <w:r w:rsidR="000D5C95">
        <w:rPr>
          <w:sz w:val="28"/>
        </w:rPr>
        <w:t>два</w:t>
      </w:r>
      <w:r>
        <w:rPr>
          <w:sz w:val="28"/>
        </w:rPr>
        <w:t xml:space="preserve"> рассказа на выбор):</w:t>
      </w:r>
    </w:p>
    <w:p w:rsidR="00656C1C" w:rsidRDefault="00656C1C" w:rsidP="00656C1C">
      <w:pPr>
        <w:pStyle w:val="a3"/>
        <w:ind w:left="1069"/>
        <w:jc w:val="both"/>
        <w:rPr>
          <w:sz w:val="28"/>
        </w:rPr>
      </w:pPr>
      <w:r>
        <w:rPr>
          <w:sz w:val="28"/>
        </w:rPr>
        <w:t>В. Шукшин «</w:t>
      </w:r>
      <w:r w:rsidRPr="00656C1C">
        <w:rPr>
          <w:sz w:val="28"/>
        </w:rPr>
        <w:t>Чудик»</w:t>
      </w:r>
      <w:r w:rsidR="000D5C95">
        <w:rPr>
          <w:sz w:val="28"/>
        </w:rPr>
        <w:t xml:space="preserve">, </w:t>
      </w:r>
      <w:r w:rsidRPr="00656C1C">
        <w:rPr>
          <w:sz w:val="28"/>
        </w:rPr>
        <w:t>«Микроскоп», «</w:t>
      </w:r>
      <w:proofErr w:type="spellStart"/>
      <w:r w:rsidRPr="00656C1C">
        <w:rPr>
          <w:sz w:val="28"/>
        </w:rPr>
        <w:t>Сураз</w:t>
      </w:r>
      <w:proofErr w:type="spellEnd"/>
      <w:r w:rsidRPr="00656C1C">
        <w:rPr>
          <w:sz w:val="28"/>
        </w:rPr>
        <w:t>», «Как жена мужа в Париж провожала», «Космо</w:t>
      </w:r>
      <w:r w:rsidR="000D5C95">
        <w:rPr>
          <w:sz w:val="28"/>
        </w:rPr>
        <w:t>с, шмат сала и нервная система».</w:t>
      </w:r>
    </w:p>
    <w:p w:rsidR="000D5C95" w:rsidRDefault="000D5C95" w:rsidP="00656C1C">
      <w:pPr>
        <w:pStyle w:val="a3"/>
        <w:ind w:left="1069"/>
        <w:jc w:val="both"/>
        <w:rPr>
          <w:sz w:val="28"/>
        </w:rPr>
      </w:pPr>
    </w:p>
    <w:p w:rsidR="000D5C95" w:rsidRDefault="000D5C95" w:rsidP="00656C1C">
      <w:pPr>
        <w:pStyle w:val="a3"/>
        <w:ind w:left="1069"/>
        <w:jc w:val="both"/>
        <w:rPr>
          <w:sz w:val="28"/>
        </w:rPr>
      </w:pPr>
      <w:r>
        <w:rPr>
          <w:sz w:val="28"/>
        </w:rPr>
        <w:t>Смотреть:</w:t>
      </w:r>
    </w:p>
    <w:p w:rsidR="0043268E" w:rsidRPr="0043268E" w:rsidRDefault="0043268E" w:rsidP="0043268E">
      <w:pPr>
        <w:pStyle w:val="a3"/>
        <w:ind w:left="1069"/>
        <w:jc w:val="both"/>
        <w:rPr>
          <w:sz w:val="28"/>
        </w:rPr>
      </w:pPr>
      <w:proofErr w:type="spellStart"/>
      <w:r w:rsidRPr="0043268E">
        <w:rPr>
          <w:sz w:val="28"/>
        </w:rPr>
        <w:t>В.Шукшин</w:t>
      </w:r>
      <w:proofErr w:type="spellEnd"/>
      <w:r>
        <w:rPr>
          <w:sz w:val="28"/>
        </w:rPr>
        <w:t xml:space="preserve"> (Передача </w:t>
      </w:r>
      <w:r w:rsidRPr="0043268E">
        <w:rPr>
          <w:sz w:val="28"/>
        </w:rPr>
        <w:t>«Игра в бисер»</w:t>
      </w:r>
      <w:r>
        <w:rPr>
          <w:sz w:val="28"/>
        </w:rPr>
        <w:t>):</w:t>
      </w:r>
    </w:p>
    <w:p w:rsidR="0043268E" w:rsidRDefault="0043268E" w:rsidP="0043268E">
      <w:pPr>
        <w:pStyle w:val="a3"/>
        <w:ind w:left="1069"/>
        <w:jc w:val="both"/>
        <w:rPr>
          <w:sz w:val="28"/>
        </w:rPr>
      </w:pPr>
      <w:hyperlink r:id="rId8" w:history="1">
        <w:r w:rsidRPr="00B22588">
          <w:rPr>
            <w:rStyle w:val="a4"/>
            <w:sz w:val="28"/>
          </w:rPr>
          <w:t>https://tvkultura.ru/video/show/brand_id/20921/episode_id/962775/</w:t>
        </w:r>
      </w:hyperlink>
    </w:p>
    <w:p w:rsidR="0043268E" w:rsidRPr="0047605B" w:rsidRDefault="0043268E" w:rsidP="0043268E">
      <w:pPr>
        <w:pStyle w:val="a3"/>
        <w:ind w:left="1069"/>
        <w:jc w:val="both"/>
        <w:rPr>
          <w:sz w:val="28"/>
        </w:rPr>
      </w:pPr>
    </w:p>
    <w:sectPr w:rsidR="0043268E" w:rsidRPr="0047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2FE0"/>
    <w:multiLevelType w:val="hybridMultilevel"/>
    <w:tmpl w:val="6B74D2AE"/>
    <w:lvl w:ilvl="0" w:tplc="E68AF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D"/>
    <w:rsid w:val="000D5C95"/>
    <w:rsid w:val="001F6117"/>
    <w:rsid w:val="002B7B1D"/>
    <w:rsid w:val="0043268E"/>
    <w:rsid w:val="0047605B"/>
    <w:rsid w:val="004F56ED"/>
    <w:rsid w:val="00517420"/>
    <w:rsid w:val="00656C1C"/>
    <w:rsid w:val="006D59FA"/>
    <w:rsid w:val="008E16A9"/>
    <w:rsid w:val="009026AD"/>
    <w:rsid w:val="00AE782F"/>
    <w:rsid w:val="00B64C80"/>
    <w:rsid w:val="00BA63B3"/>
    <w:rsid w:val="00D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5AB8-2109-4BBD-A21E-F23400D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ultura.ru/video/show/brand_id/20921/episode_id/9627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?q=&#1052;&#1085;&#1077;%20&#1076;&#1074;&#1072;&#1076;&#1094;&#1072;&#1090;&#1100;%20&#1083;&#1077;&#1090;&amp;z=video232280383_171883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Udn75ZvmM" TargetMode="External"/><Relationship Id="rId5" Type="http://schemas.openxmlformats.org/officeDocument/2006/relationships/hyperlink" Target="https://students-library.com/library/read/46598-russkaa-poezia-60-70-h-godov-20-ve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2020-04-09T05:31:00Z</dcterms:created>
  <dcterms:modified xsi:type="dcterms:W3CDTF">2020-04-09T05:47:00Z</dcterms:modified>
</cp:coreProperties>
</file>