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4" w:rsidRPr="0058522D" w:rsidRDefault="00282884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30.03.2020</w:t>
      </w:r>
    </w:p>
    <w:p w:rsidR="00282884" w:rsidRDefault="00282884" w:rsidP="00282884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282884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282884" w:rsidRPr="0058522D" w:rsidRDefault="00282884" w:rsidP="00282884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 w:rsidR="0058522D" w:rsidRPr="0058522D">
        <w:rPr>
          <w:rFonts w:ascii="Times New Roman" w:hAnsi="Times New Roman" w:cs="Times New Roman"/>
          <w:sz w:val="28"/>
          <w:szCs w:val="28"/>
        </w:rPr>
        <w:t>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282884" w:rsidRPr="0058522D" w:rsidRDefault="00282884" w:rsidP="00282884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282884" w:rsidRPr="0058522D" w:rsidRDefault="00282884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58522D">
        <w:rPr>
          <w:rFonts w:ascii="Times New Roman" w:hAnsi="Times New Roman" w:cs="Times New Roman"/>
          <w:sz w:val="28"/>
          <w:szCs w:val="28"/>
        </w:rPr>
        <w:t xml:space="preserve"> Поиск и изучение аналогов. Разработка композиционных черно-белых эскизов в 3-х различных состояниях. Формат А</w:t>
      </w:r>
      <w:proofErr w:type="gramStart"/>
      <w:r w:rsidR="0058522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8522D">
        <w:rPr>
          <w:rFonts w:ascii="Times New Roman" w:hAnsi="Times New Roman" w:cs="Times New Roman"/>
          <w:sz w:val="28"/>
          <w:szCs w:val="28"/>
        </w:rPr>
        <w:t>. Материал: бумага, карандаш.</w:t>
      </w:r>
    </w:p>
    <w:p w:rsidR="00282884" w:rsidRPr="0058522D" w:rsidRDefault="00282884" w:rsidP="00282884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 w:rsidR="0058522D" w:rsidRPr="0058522D">
        <w:rPr>
          <w:rFonts w:ascii="Times New Roman" w:hAnsi="Times New Roman" w:cs="Times New Roman"/>
          <w:b/>
          <w:sz w:val="28"/>
          <w:szCs w:val="28"/>
        </w:rPr>
        <w:t>0</w:t>
      </w:r>
      <w:r w:rsidR="0058522D">
        <w:rPr>
          <w:rFonts w:ascii="Times New Roman" w:hAnsi="Times New Roman" w:cs="Times New Roman"/>
          <w:b/>
          <w:sz w:val="28"/>
          <w:szCs w:val="28"/>
        </w:rPr>
        <w:t>2</w:t>
      </w:r>
      <w:r w:rsidR="0058522D"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82884" w:rsidRDefault="0058522D" w:rsidP="0028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8522D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Поиск и изучение аналогов. Разработка композиционных черно-белых эскизов в 3-х различных состояниях.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бумага, карандаш.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Сроки выполнения: до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Поиск и изучение аналогов. Разработка композиционных черно-белых эскизов в 3-х различных состояниях.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бумага, карандаш.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Сроки выполнения: до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pStyle w:val="a4"/>
        <w:numPr>
          <w:ilvl w:val="0"/>
          <w:numId w:val="1"/>
        </w:numPr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7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композиционных цветовых эскизов в 3-х различных состояниях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/б эскизов.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бумага, карандаш, акварель.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Сроки выполнения: до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pStyle w:val="a4"/>
        <w:numPr>
          <w:ilvl w:val="0"/>
          <w:numId w:val="1"/>
        </w:numPr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8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композиционных цветовых эскизов в 3-х различных состояниях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/б эскизов.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бумага, карандаш, акварель.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Сроки выполнения: до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pStyle w:val="a4"/>
        <w:numPr>
          <w:ilvl w:val="0"/>
          <w:numId w:val="1"/>
        </w:numPr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9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композиционных цветовых эскизов в 3-х различных состояниях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/б эскизов.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бумага, карандаш, акварель.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Сроки выполнения: до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pStyle w:val="a4"/>
        <w:numPr>
          <w:ilvl w:val="0"/>
          <w:numId w:val="1"/>
        </w:numPr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0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Перенос выбранного композиционного эскиза на формат 40*50см. 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бумага, карандаш, акварель.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Композиционный эскиз городского пейзажа на основе наблюдений. Примерные темы: «Район новостройки», «Утро», «Дождь в городе».</w:t>
      </w:r>
    </w:p>
    <w:p w:rsidR="0058522D" w:rsidRPr="0058522D" w:rsidRDefault="0058522D" w:rsidP="0058522D">
      <w:pPr>
        <w:rPr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Сокольникова Н.М. Основы композиции. Обнинск, 1996</w:t>
      </w:r>
    </w:p>
    <w:p w:rsidR="0058522D" w:rsidRPr="0058522D" w:rsidRDefault="0058522D" w:rsidP="0058522D">
      <w:pPr>
        <w:pStyle w:val="a4"/>
        <w:numPr>
          <w:ilvl w:val="0"/>
          <w:numId w:val="1"/>
        </w:numPr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1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Перенос выбранного композиционного эскиза на формат 40*50см. 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бумага, карандаш, акварель.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Зарисовки отдельных деревьев, веток и стволов.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и «Рисунок. Основы учебного академического рисунка. Учебник», -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, 2005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Зарисовки крупных веток дерева, стволов, деревье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изучение строения ветви, ее характер, передача воздушной перспективы). 15 шт.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уголь.</w:t>
      </w:r>
    </w:p>
    <w:p w:rsidR="00D31942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Зарисовки отдельных деревьев, веток и стволов.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и «Рисунок. Основы учебного академического рисунка. Учебник», -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, 2005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Зарисовки крупных веток дерева, стволов, деревье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изучение строения ветви, ее характер, передача воздушной перспективы). 15 шт.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уголь.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Зарисовки </w:t>
      </w:r>
      <w:r w:rsidR="00D31942">
        <w:rPr>
          <w:rFonts w:ascii="Times New Roman" w:hAnsi="Times New Roman" w:cs="Times New Roman"/>
          <w:sz w:val="28"/>
          <w:szCs w:val="28"/>
        </w:rPr>
        <w:t>элементов растительного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и «Рисунок. Основы учебного академического рисунка. Учебник», -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, 2005</w:t>
      </w:r>
    </w:p>
    <w:p w:rsid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42">
        <w:rPr>
          <w:rFonts w:ascii="Times New Roman" w:hAnsi="Times New Roman" w:cs="Times New Roman"/>
          <w:sz w:val="28"/>
          <w:szCs w:val="28"/>
        </w:rPr>
        <w:t>Выразительно передать характерные особенности изображаемого растения, его конструкцию и материальность, характерные особенности формы.</w:t>
      </w:r>
      <w:r>
        <w:rPr>
          <w:rFonts w:ascii="Times New Roman" w:hAnsi="Times New Roman" w:cs="Times New Roman"/>
          <w:sz w:val="28"/>
          <w:szCs w:val="28"/>
        </w:rPr>
        <w:t>15 шт.</w:t>
      </w:r>
    </w:p>
    <w:p w:rsidR="0058522D" w:rsidRPr="0058522D" w:rsidRDefault="0058522D" w:rsidP="0058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бумага А5, карандаш,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уголь</w:t>
      </w:r>
      <w:proofErr w:type="gramStart"/>
      <w:r w:rsidR="00D3194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31942">
        <w:rPr>
          <w:rFonts w:ascii="Times New Roman" w:hAnsi="Times New Roman" w:cs="Times New Roman"/>
          <w:sz w:val="28"/>
          <w:szCs w:val="28"/>
        </w:rPr>
        <w:t>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20BE">
        <w:rPr>
          <w:rFonts w:ascii="Times New Roman" w:hAnsi="Times New Roman" w:cs="Times New Roman"/>
          <w:b/>
          <w:sz w:val="28"/>
          <w:szCs w:val="28"/>
        </w:rPr>
        <w:t>1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Зарисовки </w:t>
      </w:r>
      <w:r w:rsidR="002B20BE">
        <w:rPr>
          <w:rFonts w:ascii="Times New Roman" w:hAnsi="Times New Roman" w:cs="Times New Roman"/>
          <w:sz w:val="28"/>
          <w:szCs w:val="28"/>
        </w:rPr>
        <w:t xml:space="preserve">городского пейзажа (отдельных сооружений, </w:t>
      </w:r>
      <w:proofErr w:type="spellStart"/>
      <w:r w:rsidR="002B20BE">
        <w:rPr>
          <w:rFonts w:ascii="Times New Roman" w:hAnsi="Times New Roman" w:cs="Times New Roman"/>
          <w:sz w:val="28"/>
          <w:szCs w:val="28"/>
        </w:rPr>
        <w:t>дворов</w:t>
      </w:r>
      <w:proofErr w:type="gramStart"/>
      <w:r w:rsidR="002B20B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B20BE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="002B20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и «Рисунок. Основы учебного академического рисунка. Учебник», -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, 2005</w:t>
      </w:r>
    </w:p>
    <w:p w:rsidR="00D31942" w:rsidRDefault="00D31942" w:rsidP="00D31942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передать характерные особенности</w:t>
      </w:r>
      <w:r w:rsidR="002B20BE">
        <w:rPr>
          <w:rFonts w:ascii="Times New Roman" w:hAnsi="Times New Roman" w:cs="Times New Roman"/>
          <w:sz w:val="28"/>
          <w:szCs w:val="28"/>
        </w:rPr>
        <w:t xml:space="preserve"> архитектурных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0BE">
        <w:rPr>
          <w:rFonts w:ascii="Times New Roman" w:hAnsi="Times New Roman" w:cs="Times New Roman"/>
          <w:sz w:val="28"/>
          <w:szCs w:val="28"/>
        </w:rPr>
        <w:t>их положение в пространстве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0BE">
        <w:rPr>
          <w:rFonts w:ascii="Times New Roman" w:hAnsi="Times New Roman" w:cs="Times New Roman"/>
          <w:sz w:val="28"/>
          <w:szCs w:val="28"/>
        </w:rPr>
        <w:t xml:space="preserve"> построение площадей, улиц, дворов</w:t>
      </w:r>
      <w:r>
        <w:rPr>
          <w:rFonts w:ascii="Times New Roman" w:hAnsi="Times New Roman" w:cs="Times New Roman"/>
          <w:sz w:val="28"/>
          <w:szCs w:val="28"/>
        </w:rPr>
        <w:t>.15 шт.</w:t>
      </w:r>
    </w:p>
    <w:p w:rsidR="00D31942" w:rsidRPr="0058522D" w:rsidRDefault="00D31942" w:rsidP="00D3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бумага А5, карандаш,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942" w:rsidRPr="0058522D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20BE"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31942" w:rsidRDefault="00D31942" w:rsidP="00D31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Зарисовки городского пейзажа (отдельных сооружений,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лиц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и «Рисунок. Основы учебного академического рисунка. Учебник», -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, 2005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передать характерные особенности архитектурных сооружений, их положение в пространстве, построение площадей, улиц, дворов.15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бумага А5, карандаш,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этюдов городского пейзажа в различных состояниях.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pStyle w:val="a4"/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2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краткосрочных этюдов на состояние. Задача: передать особенности состояния – время суток, освещение, тональные отношения. 5 -7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акварель.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этюдов городского пейзажа в различных состояниях.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pStyle w:val="a4"/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lastRenderedPageBreak/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3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краткосрочных этюдов на состояние. Задача: передать особенности состояния – время суток, освещение, тональные отношения. 5 -7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акварель.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этюдов городского пейзажа в различных состояниях.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pStyle w:val="a4"/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4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краткосрочных этюдов на состояние. Задача: передать особенности состояния – время суток, освещение, тональные отношения. 5 -7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акварель.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этюдов городского пейзажа в различных состояниях.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pStyle w:val="a4"/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5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краткосрочных этюдов на состояние. Задача: передать особенности состояния – время суток, освещение, тональные отношения. 5 -7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акварель.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52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58522D">
        <w:rPr>
          <w:rFonts w:ascii="Times New Roman" w:hAnsi="Times New Roman" w:cs="Times New Roman"/>
          <w:sz w:val="28"/>
          <w:szCs w:val="28"/>
        </w:rPr>
        <w:t>Дизайн 1 курс (группа А)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Тема: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этюдов городского пейзажа в различных состояниях.</w:t>
      </w:r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E" w:rsidRPr="0058522D" w:rsidRDefault="002B20BE" w:rsidP="002B20BE">
      <w:pPr>
        <w:pStyle w:val="a4"/>
        <w:shd w:val="clear" w:color="auto" w:fill="FFFFFF"/>
        <w:spacing w:before="120" w:beforeAutospacing="0" w:after="150" w:afterAutospacing="0" w:line="255" w:lineRule="atLeast"/>
        <w:textAlignment w:val="baseline"/>
        <w:rPr>
          <w:color w:val="000000"/>
          <w:sz w:val="28"/>
          <w:szCs w:val="28"/>
        </w:rPr>
      </w:pPr>
      <w:r w:rsidRPr="0058522D">
        <w:rPr>
          <w:color w:val="000000"/>
          <w:sz w:val="28"/>
          <w:szCs w:val="28"/>
        </w:rPr>
        <w:t>Пособие по акварельной живописи смотреть здесь</w:t>
      </w:r>
      <w:r>
        <w:rPr>
          <w:color w:val="000000"/>
          <w:sz w:val="28"/>
          <w:szCs w:val="28"/>
        </w:rPr>
        <w:t xml:space="preserve"> </w:t>
      </w:r>
      <w:hyperlink r:id="rId16" w:tgtFrame="_blank" w:history="1">
        <w:r w:rsidRPr="0058522D">
          <w:rPr>
            <w:rStyle w:val="a3"/>
            <w:color w:val="005EBE"/>
            <w:sz w:val="28"/>
            <w:szCs w:val="28"/>
            <w:bdr w:val="none" w:sz="0" w:space="0" w:color="auto" w:frame="1"/>
          </w:rPr>
          <w:t>http://aqarelle.com/aquatech_1.html</w:t>
        </w:r>
      </w:hyperlink>
    </w:p>
    <w:p w:rsid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краткосрочных этюдов на состояние. Задача: передать особенности состояния – время суток, освещение, тональные отношения. 5 -7 шт.</w:t>
      </w:r>
    </w:p>
    <w:p w:rsidR="002B20BE" w:rsidRPr="0058522D" w:rsidRDefault="002B20BE" w:rsidP="002B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А5, карандаш, акварель.</w:t>
      </w:r>
    </w:p>
    <w:p w:rsidR="002B20BE" w:rsidRPr="0058522D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 w:rsidRPr="0058522D">
        <w:rPr>
          <w:rFonts w:ascii="Times New Roman" w:hAnsi="Times New Roman" w:cs="Times New Roman"/>
          <w:b/>
          <w:sz w:val="28"/>
          <w:szCs w:val="28"/>
        </w:rPr>
        <w:t xml:space="preserve">Сроки выполнения: 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8522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 закрытая беседа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</w:p>
    <w:p w:rsidR="002B20BE" w:rsidRPr="002B20BE" w:rsidRDefault="002B20BE" w:rsidP="002B20BE">
      <w:pPr>
        <w:rPr>
          <w:rFonts w:ascii="Times New Roman" w:hAnsi="Times New Roman" w:cs="Times New Roman"/>
          <w:sz w:val="28"/>
          <w:szCs w:val="28"/>
        </w:rPr>
      </w:pPr>
    </w:p>
    <w:p w:rsidR="002B20BE" w:rsidRDefault="002B20BE" w:rsidP="002B20BE">
      <w:pPr>
        <w:rPr>
          <w:rFonts w:ascii="Times New Roman" w:hAnsi="Times New Roman" w:cs="Times New Roman"/>
          <w:b/>
          <w:sz w:val="28"/>
          <w:szCs w:val="28"/>
        </w:rPr>
      </w:pPr>
    </w:p>
    <w:p w:rsidR="002B20BE" w:rsidRDefault="002B20BE" w:rsidP="00D31942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58522D">
      <w:pPr>
        <w:rPr>
          <w:rFonts w:ascii="Times New Roman" w:hAnsi="Times New Roman" w:cs="Times New Roman"/>
          <w:b/>
          <w:sz w:val="28"/>
          <w:szCs w:val="28"/>
        </w:rPr>
      </w:pPr>
    </w:p>
    <w:p w:rsidR="0058522D" w:rsidRPr="0058522D" w:rsidRDefault="0058522D" w:rsidP="00282884">
      <w:pPr>
        <w:rPr>
          <w:rFonts w:ascii="Times New Roman" w:hAnsi="Times New Roman" w:cs="Times New Roman"/>
          <w:b/>
          <w:sz w:val="28"/>
          <w:szCs w:val="28"/>
        </w:rPr>
      </w:pPr>
    </w:p>
    <w:p w:rsidR="00282884" w:rsidRPr="00282884" w:rsidRDefault="00282884">
      <w:pPr>
        <w:rPr>
          <w:rFonts w:ascii="Times New Roman" w:hAnsi="Times New Roman" w:cs="Times New Roman"/>
          <w:b/>
          <w:sz w:val="28"/>
          <w:szCs w:val="28"/>
        </w:rPr>
      </w:pPr>
    </w:p>
    <w:p w:rsidR="00282884" w:rsidRDefault="00282884"/>
    <w:sectPr w:rsidR="0028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AD6"/>
    <w:multiLevelType w:val="hybridMultilevel"/>
    <w:tmpl w:val="53E6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58"/>
    <w:rsid w:val="000C3748"/>
    <w:rsid w:val="00282884"/>
    <w:rsid w:val="002B20BE"/>
    <w:rsid w:val="0058522D"/>
    <w:rsid w:val="00626158"/>
    <w:rsid w:val="007F369F"/>
    <w:rsid w:val="00CA34F1"/>
    <w:rsid w:val="00D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8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8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arelle.com/aquatech_1.html" TargetMode="External"/><Relationship Id="rId13" Type="http://schemas.openxmlformats.org/officeDocument/2006/relationships/hyperlink" Target="http://aqarelle.com/aquatech_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qarelle.com/aquatech_1.html" TargetMode="External"/><Relationship Id="rId12" Type="http://schemas.openxmlformats.org/officeDocument/2006/relationships/hyperlink" Target="http://aqarelle.com/aquatech_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qarelle.com/aquatech_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qarelle.com/aquatech_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qarelle.com/aquatech_1.html" TargetMode="External"/><Relationship Id="rId10" Type="http://schemas.openxmlformats.org/officeDocument/2006/relationships/hyperlink" Target="http://aqarelle.com/aquatech_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qarelle.com/aquatech_1.html" TargetMode="External"/><Relationship Id="rId14" Type="http://schemas.openxmlformats.org/officeDocument/2006/relationships/hyperlink" Target="http://aqarelle.com/aquatech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74F2-8D69-4319-A8B4-F839A15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дайбов</dc:creator>
  <cp:lastModifiedBy>андрей дайбов</cp:lastModifiedBy>
  <cp:revision>4</cp:revision>
  <dcterms:created xsi:type="dcterms:W3CDTF">2020-04-07T13:21:00Z</dcterms:created>
  <dcterms:modified xsi:type="dcterms:W3CDTF">2020-04-07T15:02:00Z</dcterms:modified>
</cp:coreProperties>
</file>